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Layout w:type="fixed"/>
        <w:tblCellMar>
          <w:left w:w="0" w:type="dxa"/>
          <w:right w:w="0" w:type="dxa"/>
        </w:tblCellMar>
        <w:tblLook w:val="0000" w:firstRow="0" w:lastRow="0" w:firstColumn="0" w:lastColumn="0" w:noHBand="0" w:noVBand="0"/>
      </w:tblPr>
      <w:tblGrid>
        <w:gridCol w:w="4230"/>
        <w:gridCol w:w="5670"/>
      </w:tblGrid>
      <w:tr w:rsidR="003E3B76" w:rsidRPr="003E3B76" w14:paraId="60CFCF6F"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99CB011" w14:textId="77777777" w:rsidR="003E3B76" w:rsidRPr="003E3B76" w:rsidRDefault="003E3B76" w:rsidP="003E3B76">
            <w:r w:rsidRPr="003E3B76">
              <w:rPr>
                <w:b/>
                <w:bCs/>
              </w:rPr>
              <w:t>Project ID</w:t>
            </w:r>
          </w:p>
        </w:tc>
        <w:tc>
          <w:tcPr>
            <w:tcW w:w="5670" w:type="dxa"/>
            <w:tcBorders>
              <w:top w:val="nil"/>
              <w:left w:val="nil"/>
              <w:bottom w:val="nil"/>
              <w:right w:val="nil"/>
            </w:tcBorders>
          </w:tcPr>
          <w:p w14:paraId="7B1B4916" w14:textId="30EBDB93" w:rsidR="003E3B76" w:rsidRPr="003E3B76" w:rsidRDefault="003E3B76" w:rsidP="003E3B76">
            <w:r w:rsidRPr="003E3B76">
              <w:t>PJ001229</w:t>
            </w:r>
            <w:r w:rsidR="00F96DC6">
              <w:t xml:space="preserve"> </w:t>
            </w:r>
          </w:p>
        </w:tc>
      </w:tr>
      <w:tr w:rsidR="003E3B76" w:rsidRPr="003E3B76" w14:paraId="038339C3"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1F55AFEA" w14:textId="77777777" w:rsidR="003E3B76" w:rsidRPr="003E3B76" w:rsidRDefault="003E3B76" w:rsidP="003E3B76">
            <w:r w:rsidRPr="003E3B76">
              <w:rPr>
                <w:b/>
                <w:bCs/>
              </w:rPr>
              <w:t>Project Fiscal Year</w:t>
            </w:r>
          </w:p>
        </w:tc>
        <w:tc>
          <w:tcPr>
            <w:tcW w:w="5670" w:type="dxa"/>
            <w:tcBorders>
              <w:top w:val="nil"/>
              <w:left w:val="nil"/>
              <w:bottom w:val="nil"/>
              <w:right w:val="nil"/>
            </w:tcBorders>
          </w:tcPr>
          <w:p w14:paraId="354A6EA3" w14:textId="77777777" w:rsidR="003E3B76" w:rsidRPr="003E3B76" w:rsidRDefault="003E3B76" w:rsidP="003E3B76">
            <w:r w:rsidRPr="003E3B76">
              <w:t>2025-2026</w:t>
            </w:r>
          </w:p>
        </w:tc>
      </w:tr>
      <w:tr w:rsidR="003E3B76" w:rsidRPr="003E3B76" w14:paraId="58DC93F3"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5C4B9972" w14:textId="77777777" w:rsidR="003E3B76" w:rsidRPr="003E3B76" w:rsidRDefault="003E3B76" w:rsidP="003E3B76">
            <w:r w:rsidRPr="003E3B76">
              <w:rPr>
                <w:b/>
                <w:bCs/>
              </w:rPr>
              <w:t>College/Department/Unit</w:t>
            </w:r>
          </w:p>
        </w:tc>
        <w:tc>
          <w:tcPr>
            <w:tcW w:w="5670" w:type="dxa"/>
            <w:tcBorders>
              <w:top w:val="nil"/>
              <w:left w:val="nil"/>
              <w:bottom w:val="nil"/>
              <w:right w:val="nil"/>
            </w:tcBorders>
          </w:tcPr>
          <w:p w14:paraId="5B4A9FAD" w14:textId="77777777" w:rsidR="003E3B76" w:rsidRPr="003E3B76" w:rsidRDefault="003E3B76" w:rsidP="003E3B76">
            <w:r w:rsidRPr="003E3B76">
              <w:t>Theatre and Film</w:t>
            </w:r>
          </w:p>
        </w:tc>
      </w:tr>
      <w:tr w:rsidR="003E3B76" w:rsidRPr="003E3B76" w14:paraId="5DF457D1"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124C4E5" w14:textId="77777777" w:rsidR="003E3B76" w:rsidRPr="003E3B76" w:rsidRDefault="003E3B76" w:rsidP="003E3B76">
            <w:r w:rsidRPr="003E3B76">
              <w:rPr>
                <w:b/>
                <w:bCs/>
              </w:rPr>
              <w:t>Title of Project</w:t>
            </w:r>
          </w:p>
        </w:tc>
        <w:tc>
          <w:tcPr>
            <w:tcW w:w="5670" w:type="dxa"/>
            <w:tcBorders>
              <w:top w:val="nil"/>
              <w:left w:val="nil"/>
              <w:bottom w:val="nil"/>
              <w:right w:val="nil"/>
            </w:tcBorders>
          </w:tcPr>
          <w:p w14:paraId="1AA24316" w14:textId="77777777" w:rsidR="003E3B76" w:rsidRPr="003E3B76" w:rsidRDefault="003E3B76" w:rsidP="003E3B76">
            <w:r w:rsidRPr="003E3B76">
              <w:t>Film Equipment Program Expansion</w:t>
            </w:r>
          </w:p>
        </w:tc>
      </w:tr>
      <w:tr w:rsidR="003E3B76" w:rsidRPr="003E3B76" w14:paraId="2FC64F99"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01D9C8F1" w14:textId="77777777" w:rsidR="003E3B76" w:rsidRPr="003E3B76" w:rsidRDefault="003E3B76" w:rsidP="003E3B76">
            <w:r w:rsidRPr="003E3B76">
              <w:rPr>
                <w:b/>
                <w:bCs/>
              </w:rPr>
              <w:t>Name of Principle Implementor</w:t>
            </w:r>
          </w:p>
        </w:tc>
        <w:tc>
          <w:tcPr>
            <w:tcW w:w="5670" w:type="dxa"/>
            <w:tcBorders>
              <w:top w:val="nil"/>
              <w:left w:val="nil"/>
              <w:bottom w:val="nil"/>
              <w:right w:val="nil"/>
            </w:tcBorders>
          </w:tcPr>
          <w:p w14:paraId="1AFE7B21" w14:textId="77777777" w:rsidR="003E3B76" w:rsidRPr="003E3B76" w:rsidRDefault="003E3B76" w:rsidP="003E3B76">
            <w:r w:rsidRPr="003E3B76">
              <w:t xml:space="preserve">Vanessa </w:t>
            </w:r>
            <w:proofErr w:type="spellStart"/>
            <w:r w:rsidRPr="003E3B76">
              <w:t>uhlig</w:t>
            </w:r>
            <w:proofErr w:type="spellEnd"/>
          </w:p>
        </w:tc>
      </w:tr>
      <w:tr w:rsidR="003E3B76" w:rsidRPr="003E3B76" w14:paraId="512F792D"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65E86A4F" w14:textId="77777777" w:rsidR="003E3B76" w:rsidRPr="003E3B76" w:rsidRDefault="003E3B76" w:rsidP="003E3B76">
            <w:r w:rsidRPr="003E3B76">
              <w:rPr>
                <w:b/>
                <w:bCs/>
              </w:rPr>
              <w:t>Email</w:t>
            </w:r>
          </w:p>
        </w:tc>
        <w:tc>
          <w:tcPr>
            <w:tcW w:w="5670" w:type="dxa"/>
            <w:tcBorders>
              <w:top w:val="nil"/>
              <w:left w:val="nil"/>
              <w:bottom w:val="nil"/>
              <w:right w:val="nil"/>
            </w:tcBorders>
          </w:tcPr>
          <w:p w14:paraId="20434EB7" w14:textId="77777777" w:rsidR="003E3B76" w:rsidRPr="003E3B76" w:rsidRDefault="003E3B76" w:rsidP="003E3B76">
            <w:r w:rsidRPr="003E3B76">
              <w:t>vuhlig@lsu.edu</w:t>
            </w:r>
          </w:p>
        </w:tc>
      </w:tr>
      <w:tr w:rsidR="003E3B76" w:rsidRPr="003E3B76" w14:paraId="43026A1B"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548A41E" w14:textId="77777777" w:rsidR="003E3B76" w:rsidRPr="003E3B76" w:rsidRDefault="003E3B76" w:rsidP="003E3B76">
            <w:r w:rsidRPr="003E3B76">
              <w:rPr>
                <w:b/>
                <w:bCs/>
              </w:rPr>
              <w:t>Phone Number</w:t>
            </w:r>
          </w:p>
        </w:tc>
        <w:tc>
          <w:tcPr>
            <w:tcW w:w="5670" w:type="dxa"/>
            <w:tcBorders>
              <w:top w:val="nil"/>
              <w:left w:val="nil"/>
              <w:bottom w:val="nil"/>
              <w:right w:val="nil"/>
            </w:tcBorders>
          </w:tcPr>
          <w:p w14:paraId="6ECCD488" w14:textId="77777777" w:rsidR="003E3B76" w:rsidRPr="003E3B76" w:rsidRDefault="003E3B76" w:rsidP="003E3B76">
            <w:r w:rsidRPr="003E3B76">
              <w:t>(707) 953-1103</w:t>
            </w:r>
          </w:p>
        </w:tc>
      </w:tr>
      <w:tr w:rsidR="003E3B76" w:rsidRPr="003E3B76" w14:paraId="48584DB4"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EAD5BA9" w14:textId="77777777" w:rsidR="003E3B76" w:rsidRPr="003E3B76" w:rsidRDefault="003E3B76" w:rsidP="003E3B76">
            <w:r w:rsidRPr="003E3B76">
              <w:rPr>
                <w:b/>
                <w:bCs/>
              </w:rPr>
              <w:t>Is this project complete?</w:t>
            </w:r>
          </w:p>
        </w:tc>
        <w:tc>
          <w:tcPr>
            <w:tcW w:w="5670" w:type="dxa"/>
            <w:tcBorders>
              <w:top w:val="nil"/>
              <w:left w:val="nil"/>
              <w:bottom w:val="nil"/>
              <w:right w:val="nil"/>
            </w:tcBorders>
          </w:tcPr>
          <w:p w14:paraId="6BA231AB" w14:textId="77777777" w:rsidR="003E3B76" w:rsidRPr="003E3B76" w:rsidRDefault="003E3B76" w:rsidP="003E3B76">
            <w:r w:rsidRPr="003E3B76">
              <w:t>No</w:t>
            </w:r>
          </w:p>
        </w:tc>
      </w:tr>
      <w:tr w:rsidR="003E3B76" w:rsidRPr="003E3B76" w14:paraId="53336A8B"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EA9D179" w14:textId="77777777" w:rsidR="003E3B76" w:rsidRPr="003E3B76" w:rsidRDefault="003E3B76" w:rsidP="003E3B76">
            <w:r w:rsidRPr="003E3B76">
              <w:rPr>
                <w:b/>
                <w:bCs/>
              </w:rPr>
              <w:t>Is this account ready to be closed?</w:t>
            </w:r>
          </w:p>
        </w:tc>
        <w:tc>
          <w:tcPr>
            <w:tcW w:w="5670" w:type="dxa"/>
            <w:tcBorders>
              <w:top w:val="nil"/>
              <w:left w:val="nil"/>
              <w:bottom w:val="nil"/>
              <w:right w:val="nil"/>
            </w:tcBorders>
          </w:tcPr>
          <w:p w14:paraId="53D5FC0D" w14:textId="77777777" w:rsidR="003E3B76" w:rsidRPr="003E3B76" w:rsidRDefault="003E3B76" w:rsidP="003E3B76">
            <w:r w:rsidRPr="003E3B76">
              <w:t>No</w:t>
            </w:r>
          </w:p>
        </w:tc>
      </w:tr>
      <w:tr w:rsidR="003E3B76" w:rsidRPr="003E3B76" w14:paraId="6999A726"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68B3EF1" w14:textId="77777777" w:rsidR="003E3B76" w:rsidRPr="003E3B76" w:rsidRDefault="003E3B76" w:rsidP="003E3B76">
            <w:r w:rsidRPr="003E3B76">
              <w:rPr>
                <w:b/>
                <w:bCs/>
              </w:rPr>
              <w:t>Amount Awarded</w:t>
            </w:r>
          </w:p>
        </w:tc>
        <w:tc>
          <w:tcPr>
            <w:tcW w:w="5670" w:type="dxa"/>
            <w:tcBorders>
              <w:top w:val="nil"/>
              <w:left w:val="nil"/>
              <w:bottom w:val="nil"/>
              <w:right w:val="nil"/>
            </w:tcBorders>
          </w:tcPr>
          <w:p w14:paraId="56FAABB2" w14:textId="77777777" w:rsidR="003E3B76" w:rsidRPr="003E3B76" w:rsidRDefault="003E3B76" w:rsidP="003E3B76">
            <w:r w:rsidRPr="003E3B76">
              <w:t xml:space="preserve">$103,485 </w:t>
            </w:r>
          </w:p>
        </w:tc>
      </w:tr>
      <w:tr w:rsidR="003E3B76" w:rsidRPr="003E3B76" w14:paraId="2D5C2395"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6AE54B1" w14:textId="77777777" w:rsidR="003E3B76" w:rsidRPr="003E3B76" w:rsidRDefault="003E3B76" w:rsidP="003E3B76">
            <w:r w:rsidRPr="003E3B76">
              <w:rPr>
                <w:b/>
                <w:bCs/>
              </w:rPr>
              <w:t>Amount Spent</w:t>
            </w:r>
          </w:p>
        </w:tc>
        <w:tc>
          <w:tcPr>
            <w:tcW w:w="5670" w:type="dxa"/>
            <w:tcBorders>
              <w:top w:val="nil"/>
              <w:left w:val="nil"/>
              <w:bottom w:val="nil"/>
              <w:right w:val="nil"/>
            </w:tcBorders>
          </w:tcPr>
          <w:p w14:paraId="28F3D5C1" w14:textId="77777777" w:rsidR="003E3B76" w:rsidRPr="003E3B76" w:rsidRDefault="003E3B76" w:rsidP="003E3B76">
            <w:r w:rsidRPr="003E3B76">
              <w:t>$</w:t>
            </w:r>
            <w:r>
              <w:t>78,718</w:t>
            </w:r>
          </w:p>
        </w:tc>
      </w:tr>
      <w:tr w:rsidR="003E3B76" w:rsidRPr="003E3B76" w14:paraId="2E1A853E"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2CDD622" w14:textId="77777777" w:rsidR="003E3B76" w:rsidRPr="003E3B76" w:rsidRDefault="003E3B76" w:rsidP="003E3B76">
            <w:r w:rsidRPr="003E3B76">
              <w:rPr>
                <w:b/>
                <w:bCs/>
              </w:rPr>
              <w:t>Equipment</w:t>
            </w:r>
          </w:p>
        </w:tc>
        <w:tc>
          <w:tcPr>
            <w:tcW w:w="5670" w:type="dxa"/>
            <w:tcBorders>
              <w:top w:val="nil"/>
              <w:left w:val="nil"/>
              <w:bottom w:val="nil"/>
              <w:right w:val="nil"/>
            </w:tcBorders>
          </w:tcPr>
          <w:p w14:paraId="6D9CA95F" w14:textId="77777777" w:rsidR="003E3B76" w:rsidRPr="003E3B76" w:rsidRDefault="003E3B76" w:rsidP="003E3B76">
            <w:r w:rsidRPr="003E3B76">
              <w:t xml:space="preserve">Film production equipment </w:t>
            </w:r>
            <w:proofErr w:type="gramStart"/>
            <w:r w:rsidRPr="003E3B76">
              <w:t>including</w:t>
            </w:r>
            <w:proofErr w:type="gramEnd"/>
            <w:r w:rsidRPr="003E3B76">
              <w:t xml:space="preserve"> cameras, sound recording gear, lights, grip, and monitors.</w:t>
            </w:r>
          </w:p>
        </w:tc>
      </w:tr>
      <w:tr w:rsidR="003E3B76" w:rsidRPr="003E3B76" w14:paraId="71DDB903"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A766C5F" w14:textId="77777777" w:rsidR="003E3B76" w:rsidRPr="003E3B76" w:rsidRDefault="003E3B76" w:rsidP="003E3B76">
            <w:r w:rsidRPr="003E3B76">
              <w:rPr>
                <w:b/>
                <w:bCs/>
              </w:rPr>
              <w:t>Purpose</w:t>
            </w:r>
          </w:p>
        </w:tc>
        <w:tc>
          <w:tcPr>
            <w:tcW w:w="5670" w:type="dxa"/>
            <w:tcBorders>
              <w:top w:val="nil"/>
              <w:left w:val="nil"/>
              <w:bottom w:val="nil"/>
              <w:right w:val="nil"/>
            </w:tcBorders>
          </w:tcPr>
          <w:p w14:paraId="3C2851FA" w14:textId="77777777" w:rsidR="003E3B76" w:rsidRPr="003E3B76" w:rsidRDefault="003E3B76" w:rsidP="003E3B76">
            <w:r w:rsidRPr="003E3B76">
              <w:t>The purpose of this grant was to expand and modernize the LSU School of Theatre's Film and Television equipment inventory to support the growing Bachelor of Fine Arts program and improve student access to industry-standard production technology. Funding was used to enhance instructional resources in four key areas-cameras, sound recording, lighting, and camera stabilization-allowing students to develop professional filmmaking skills, produce higher-quality creative work, and better prepare for careers in the film and media industries. The expanded equipment inventory also increased access for a larger number of students across disciplines while strengthening the program's capacity to support coursework, collaborative productions, and student film projects.</w:t>
            </w:r>
          </w:p>
        </w:tc>
      </w:tr>
      <w:tr w:rsidR="003E3B76" w:rsidRPr="003E3B76" w14:paraId="3D7D8B54"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620F9615" w14:textId="77777777" w:rsidR="003E3B76" w:rsidRPr="003E3B76" w:rsidRDefault="003E3B76" w:rsidP="003E3B76">
            <w:r w:rsidRPr="003E3B76">
              <w:rPr>
                <w:b/>
                <w:bCs/>
              </w:rPr>
              <w:t>Benefits Demographics</w:t>
            </w:r>
          </w:p>
        </w:tc>
        <w:tc>
          <w:tcPr>
            <w:tcW w:w="5670" w:type="dxa"/>
            <w:tcBorders>
              <w:top w:val="nil"/>
              <w:left w:val="nil"/>
              <w:bottom w:val="nil"/>
              <w:right w:val="nil"/>
            </w:tcBorders>
          </w:tcPr>
          <w:p w14:paraId="0AFD9659" w14:textId="77777777" w:rsidR="003E3B76" w:rsidRPr="003E3B76" w:rsidRDefault="003E3B76" w:rsidP="003E3B76">
            <w:r w:rsidRPr="003E3B76">
              <w:t xml:space="preserve">This project benefits undergraduate students in the School of Theatre and Film's Film and Television program, while also expanding access to students across LSU who participate in film production courses and collaborative creative projects. The equipment </w:t>
            </w:r>
            <w:r w:rsidRPr="003E3B76">
              <w:lastRenderedPageBreak/>
              <w:t>supports students at all skill levels-from introductory production classes through advanced cinematography, documentary, and thesis filmmaking-by providing equitable access to professional-grade technology regardless of personal financial resources. The expanded inventory reduces equipment bottlenecks, enables larger enrollments, supports interdisciplinary collaborations with students in areas such as Theatre, Music, Art, Screen Arts, Mass Communications, and Architecture, and enhances opportunities for students to produce competitive, industry-quality work that prepares them for careers in film, television, and digital media.</w:t>
            </w:r>
          </w:p>
        </w:tc>
      </w:tr>
      <w:tr w:rsidR="003E3B76" w:rsidRPr="003E3B76" w14:paraId="5A5A542C"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1456FBCC" w14:textId="77777777" w:rsidR="003E3B76" w:rsidRPr="003E3B76" w:rsidRDefault="003E3B76" w:rsidP="003E3B76">
            <w:r w:rsidRPr="003E3B76">
              <w:rPr>
                <w:b/>
                <w:bCs/>
              </w:rPr>
              <w:lastRenderedPageBreak/>
              <w:t>Comments</w:t>
            </w:r>
          </w:p>
        </w:tc>
        <w:tc>
          <w:tcPr>
            <w:tcW w:w="5670" w:type="dxa"/>
            <w:tcBorders>
              <w:top w:val="nil"/>
              <w:left w:val="nil"/>
              <w:bottom w:val="nil"/>
              <w:right w:val="nil"/>
            </w:tcBorders>
          </w:tcPr>
          <w:p w14:paraId="68067243" w14:textId="77777777" w:rsidR="003E3B76" w:rsidRPr="003E3B76" w:rsidRDefault="003E3B76" w:rsidP="003E3B76">
            <w:r w:rsidRPr="003E3B76">
              <w:t>A few items have been approved to be changed due to the quick-changing nature of the technology (there were vendor-side changes to a few items that were originally budgeted) and we are in the process of closing out those last remaining purchases.</w:t>
            </w:r>
          </w:p>
        </w:tc>
      </w:tr>
      <w:tr w:rsidR="003E3B76" w:rsidRPr="003E3B76" w14:paraId="46C7C2B8" w14:textId="77777777" w:rsidTr="003E3B76">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565C0209" w14:textId="77777777" w:rsidR="003E3B76" w:rsidRPr="003E3B76" w:rsidRDefault="003E3B76" w:rsidP="003E3B76">
            <w:r w:rsidRPr="003E3B76">
              <w:rPr>
                <w:b/>
                <w:bCs/>
              </w:rPr>
              <w:t>Justification (if an extension is requested)</w:t>
            </w:r>
          </w:p>
        </w:tc>
        <w:tc>
          <w:tcPr>
            <w:tcW w:w="5670" w:type="dxa"/>
            <w:tcBorders>
              <w:top w:val="nil"/>
              <w:left w:val="nil"/>
              <w:bottom w:val="nil"/>
              <w:right w:val="nil"/>
            </w:tcBorders>
          </w:tcPr>
          <w:p w14:paraId="22C6FC3F" w14:textId="77777777" w:rsidR="003E3B76" w:rsidRPr="003E3B76" w:rsidRDefault="003E3B76" w:rsidP="003E3B76">
            <w:r w:rsidRPr="003E3B76">
              <w:t>Extension has been granted.</w:t>
            </w:r>
          </w:p>
        </w:tc>
      </w:tr>
    </w:tbl>
    <w:p w14:paraId="7885F1C5" w14:textId="77777777" w:rsidR="003E3B76" w:rsidRDefault="003E3B76"/>
    <w:sectPr w:rsidR="003E3B76">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E3B76"/>
    <w:rsid w:val="003E3B76"/>
    <w:rsid w:val="00DA62AB"/>
    <w:rsid w:val="00F96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5F62F7"/>
  <w14:defaultImageDpi w14:val="0"/>
  <w15:docId w15:val="{82302F93-A31F-4445-B598-FBE8B6BE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2116</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2026-07-01T21:19:00Z</dcterms:created>
  <dcterms:modified xsi:type="dcterms:W3CDTF">2026-07-01T21:19:00Z</dcterms:modified>
</cp:coreProperties>
</file>