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BC3363" w:rsidRPr="00BC3363" w14:paraId="27C5D798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BF013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8A5B2B7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PJ001150</w:t>
            </w:r>
          </w:p>
        </w:tc>
      </w:tr>
      <w:tr w:rsidR="00BC3363" w:rsidRPr="00BC3363" w14:paraId="6C019A5D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ECB623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3144756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2024-2025</w:t>
            </w:r>
          </w:p>
        </w:tc>
      </w:tr>
      <w:tr w:rsidR="00BC3363" w:rsidRPr="00BC3363" w14:paraId="5CDA073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8BBFD3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4AB3A1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College of Engineering/Department of Chemical Engineering</w:t>
            </w:r>
          </w:p>
        </w:tc>
      </w:tr>
      <w:tr w:rsidR="00BC3363" w:rsidRPr="00BC3363" w14:paraId="0441A243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54DAF9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9614930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SEM characterization as a tool to redesign microdevices</w:t>
            </w:r>
          </w:p>
        </w:tc>
      </w:tr>
      <w:tr w:rsidR="00BC3363" w:rsidRPr="00BC3363" w14:paraId="7A3CB5A6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FAA66D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CF8560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 xml:space="preserve">Sergi </w:t>
            </w:r>
            <w:proofErr w:type="spellStart"/>
            <w:r w:rsidRPr="00BC3363">
              <w:rPr>
                <w14:ligatures w14:val="none"/>
              </w:rPr>
              <w:t>Lendinez</w:t>
            </w:r>
            <w:proofErr w:type="spellEnd"/>
          </w:p>
        </w:tc>
      </w:tr>
      <w:tr w:rsidR="00BC3363" w:rsidRPr="00BC3363" w14:paraId="47CDD41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11923A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B23645A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sergilendi@lsu.edu</w:t>
            </w:r>
          </w:p>
        </w:tc>
      </w:tr>
      <w:tr w:rsidR="00BC3363" w:rsidRPr="00BC3363" w14:paraId="68564C9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4F73D1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91AE881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(312) 366-6682</w:t>
            </w:r>
          </w:p>
        </w:tc>
      </w:tr>
      <w:tr w:rsidR="00BC3363" w:rsidRPr="00BC3363" w14:paraId="756E1B28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C531BE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5122DA7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Yes</w:t>
            </w:r>
          </w:p>
        </w:tc>
      </w:tr>
      <w:tr w:rsidR="00BC3363" w:rsidRPr="00BC3363" w14:paraId="04AFE8E5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14D647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66D284C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Yes</w:t>
            </w:r>
          </w:p>
        </w:tc>
      </w:tr>
      <w:tr w:rsidR="00BC3363" w:rsidRPr="00BC3363" w14:paraId="79A71EE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864147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8832174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$11,150</w:t>
            </w:r>
          </w:p>
        </w:tc>
      </w:tr>
      <w:tr w:rsidR="00BC3363" w:rsidRPr="00BC3363" w14:paraId="1A1F29A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5973DD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1BEA725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$11,149</w:t>
            </w:r>
          </w:p>
        </w:tc>
      </w:tr>
      <w:tr w:rsidR="00BC3363" w:rsidRPr="00BC3363" w14:paraId="46E701BE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8EDFFD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C33B657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Quartz PCI Lab Version 11 and Slow Scan USB; PC with Windows 11</w:t>
            </w:r>
          </w:p>
        </w:tc>
      </w:tr>
      <w:tr w:rsidR="00BC3363" w:rsidRPr="00BC3363" w14:paraId="47F893A3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3AC392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46D80F3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Enable students to use state-of-the-art SEM image acquisition and processing software,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comparable to that being used by many companies in industries across fields. The new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software makes it easy to perform measurements of features at the nanoscale without the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need for repeated calibration. With the information gathered with the new software, the students will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be able to adapt their fabrication designs to the measured features. Faster image and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measurements will also be used to obtain a bigger data set to perform quality analysis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 xml:space="preserve">and yield statistics. </w:t>
            </w:r>
          </w:p>
        </w:tc>
      </w:tr>
      <w:tr w:rsidR="00BC3363" w:rsidRPr="00BC3363" w14:paraId="4E1BCCF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44B83F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55D0F2C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The set of measurements that the new equipment enables is primordial in the fabrication of chips, so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br/>
              <w:t>undergraduate students with the knowledge to perform them will have a big advantage in</w:t>
            </w:r>
            <w:r w:rsidRPr="00BC3363">
              <w:rPr>
                <w14:ligatures w14:val="none"/>
              </w:rPr>
              <w:br/>
            </w:r>
            <w:r w:rsidRPr="00BC3363">
              <w:rPr>
                <w14:ligatures w14:val="none"/>
              </w:rPr>
              <w:lastRenderedPageBreak/>
              <w:br/>
              <w:t>the semiconductor job market, and in all analysis-based scientific jobs.</w:t>
            </w:r>
          </w:p>
        </w:tc>
      </w:tr>
      <w:tr w:rsidR="00BC3363" w:rsidRPr="00BC3363" w14:paraId="0C9AEB3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942D74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lastRenderedPageBreak/>
              <w:t>Comments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EA07450" w14:textId="77777777" w:rsidR="00BC3363" w:rsidRPr="00BC3363" w:rsidRDefault="00BC3363" w:rsidP="00BC3363">
            <w:pPr>
              <w:pStyle w:val="NoSpacing"/>
              <w:rPr>
                <w14:ligatures w14:val="none"/>
              </w:rPr>
            </w:pPr>
            <w:r w:rsidRPr="00BC3363">
              <w:rPr>
                <w14:ligatures w14:val="none"/>
              </w:rPr>
              <w:t>All the equipment has been installed and is maintained at the Nanofabrication Facility at CAMD, as detailed in the proposal.</w:t>
            </w:r>
          </w:p>
        </w:tc>
      </w:tr>
    </w:tbl>
    <w:p w14:paraId="176A5D5F" w14:textId="77777777" w:rsidR="00BC3363" w:rsidRPr="00BC3363" w:rsidRDefault="00BC3363" w:rsidP="00BC3363">
      <w:pPr>
        <w:pStyle w:val="NoSpacing"/>
        <w:rPr>
          <w14:ligatures w14:val="none"/>
        </w:rPr>
      </w:pPr>
    </w:p>
    <w:sectPr w:rsidR="00BC3363" w:rsidRPr="00BC3363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63"/>
    <w:rsid w:val="009E6CE3"/>
    <w:rsid w:val="00BC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5FBE5E"/>
  <w14:defaultImageDpi w14:val="0"/>
  <w15:docId w15:val="{32236B12-3245-47C1-9D9E-571C698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3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3363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1274</Characters>
  <Application>Microsoft Office Word</Application>
  <DocSecurity>0</DocSecurity>
  <Lines>67</Lines>
  <Paragraphs>35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2025-11-12T16:27:00Z</dcterms:created>
  <dcterms:modified xsi:type="dcterms:W3CDTF">2025-11-12T16:27:00Z</dcterms:modified>
</cp:coreProperties>
</file>