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6F678D" w:rsidRPr="006F678D" w14:paraId="597D2111"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8B6BCE0" w14:textId="77777777" w:rsidR="006F678D" w:rsidRPr="006F678D" w:rsidRDefault="006F678D" w:rsidP="006F678D">
            <w:pPr>
              <w:pStyle w:val="NoSpacing"/>
              <w:rPr>
                <w14:ligatures w14:val="none"/>
              </w:rPr>
            </w:pPr>
            <w:r w:rsidRPr="006F678D">
              <w:rPr>
                <w14:ligatures w14:val="none"/>
              </w:rPr>
              <w:t>Project ID</w:t>
            </w:r>
          </w:p>
        </w:tc>
        <w:tc>
          <w:tcPr>
            <w:tcW w:w="5670" w:type="dxa"/>
            <w:tcBorders>
              <w:top w:val="nil"/>
              <w:left w:val="nil"/>
              <w:bottom w:val="nil"/>
              <w:right w:val="nil"/>
            </w:tcBorders>
          </w:tcPr>
          <w:p w14:paraId="1578E1DA" w14:textId="77777777" w:rsidR="006F678D" w:rsidRPr="006F678D" w:rsidRDefault="006F678D" w:rsidP="006F678D">
            <w:pPr>
              <w:pStyle w:val="NoSpacing"/>
              <w:rPr>
                <w14:ligatures w14:val="none"/>
              </w:rPr>
            </w:pPr>
            <w:r w:rsidRPr="006F678D">
              <w:rPr>
                <w14:ligatures w14:val="none"/>
              </w:rPr>
              <w:t>PJ001140</w:t>
            </w:r>
          </w:p>
        </w:tc>
      </w:tr>
      <w:tr w:rsidR="006F678D" w:rsidRPr="006F678D" w14:paraId="1F77B490"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06A5DD9" w14:textId="77777777" w:rsidR="006F678D" w:rsidRPr="006F678D" w:rsidRDefault="006F678D" w:rsidP="006F678D">
            <w:pPr>
              <w:pStyle w:val="NoSpacing"/>
              <w:rPr>
                <w14:ligatures w14:val="none"/>
              </w:rPr>
            </w:pPr>
            <w:r w:rsidRPr="006F678D">
              <w:rPr>
                <w14:ligatures w14:val="none"/>
              </w:rPr>
              <w:t>Project Fiscal Year</w:t>
            </w:r>
          </w:p>
        </w:tc>
        <w:tc>
          <w:tcPr>
            <w:tcW w:w="5670" w:type="dxa"/>
            <w:tcBorders>
              <w:top w:val="nil"/>
              <w:left w:val="nil"/>
              <w:bottom w:val="nil"/>
              <w:right w:val="nil"/>
            </w:tcBorders>
          </w:tcPr>
          <w:p w14:paraId="7B9F0B0C" w14:textId="77777777" w:rsidR="006F678D" w:rsidRPr="006F678D" w:rsidRDefault="006F678D" w:rsidP="006F678D">
            <w:pPr>
              <w:pStyle w:val="NoSpacing"/>
              <w:rPr>
                <w14:ligatures w14:val="none"/>
              </w:rPr>
            </w:pPr>
            <w:r w:rsidRPr="006F678D">
              <w:rPr>
                <w14:ligatures w14:val="none"/>
              </w:rPr>
              <w:t>2024-2025</w:t>
            </w:r>
          </w:p>
        </w:tc>
      </w:tr>
      <w:tr w:rsidR="006F678D" w:rsidRPr="006F678D" w14:paraId="1DB8872A"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E56ACB0" w14:textId="77777777" w:rsidR="006F678D" w:rsidRPr="006F678D" w:rsidRDefault="006F678D" w:rsidP="006F678D">
            <w:pPr>
              <w:pStyle w:val="NoSpacing"/>
              <w:rPr>
                <w14:ligatures w14:val="none"/>
              </w:rPr>
            </w:pPr>
            <w:r w:rsidRPr="006F678D">
              <w:rPr>
                <w14:ligatures w14:val="none"/>
              </w:rPr>
              <w:t>College/Department/Unit</w:t>
            </w:r>
          </w:p>
        </w:tc>
        <w:tc>
          <w:tcPr>
            <w:tcW w:w="5670" w:type="dxa"/>
            <w:tcBorders>
              <w:top w:val="nil"/>
              <w:left w:val="nil"/>
              <w:bottom w:val="nil"/>
              <w:right w:val="nil"/>
            </w:tcBorders>
          </w:tcPr>
          <w:p w14:paraId="6E2BB480" w14:textId="77777777" w:rsidR="006F678D" w:rsidRPr="006F678D" w:rsidRDefault="006F678D" w:rsidP="006F678D">
            <w:pPr>
              <w:pStyle w:val="NoSpacing"/>
              <w:rPr>
                <w14:ligatures w14:val="none"/>
              </w:rPr>
            </w:pPr>
            <w:r w:rsidRPr="006F678D">
              <w:rPr>
                <w14:ligatures w14:val="none"/>
              </w:rPr>
              <w:t>Science / Chemistry</w:t>
            </w:r>
          </w:p>
        </w:tc>
      </w:tr>
      <w:tr w:rsidR="006F678D" w:rsidRPr="006F678D" w14:paraId="6A1EE3C7"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B26290E" w14:textId="77777777" w:rsidR="006F678D" w:rsidRPr="006F678D" w:rsidRDefault="006F678D" w:rsidP="006F678D">
            <w:pPr>
              <w:pStyle w:val="NoSpacing"/>
              <w:rPr>
                <w14:ligatures w14:val="none"/>
              </w:rPr>
            </w:pPr>
            <w:r w:rsidRPr="006F678D">
              <w:rPr>
                <w14:ligatures w14:val="none"/>
              </w:rPr>
              <w:t>Title of Project</w:t>
            </w:r>
          </w:p>
        </w:tc>
        <w:tc>
          <w:tcPr>
            <w:tcW w:w="5670" w:type="dxa"/>
            <w:tcBorders>
              <w:top w:val="nil"/>
              <w:left w:val="nil"/>
              <w:bottom w:val="nil"/>
              <w:right w:val="nil"/>
            </w:tcBorders>
          </w:tcPr>
          <w:p w14:paraId="1201CCEA" w14:textId="77777777" w:rsidR="006F678D" w:rsidRPr="006F678D" w:rsidRDefault="006F678D" w:rsidP="006F678D">
            <w:pPr>
              <w:pStyle w:val="NoSpacing"/>
              <w:rPr>
                <w14:ligatures w14:val="none"/>
              </w:rPr>
            </w:pPr>
            <w:r w:rsidRPr="006F678D">
              <w:rPr>
                <w14:ligatures w14:val="none"/>
              </w:rPr>
              <w:t>Ultra High-Performance Liquid Chromatography (UHPLC) for Analytical Chemistry Teaching Laboratories</w:t>
            </w:r>
          </w:p>
        </w:tc>
      </w:tr>
      <w:tr w:rsidR="006F678D" w:rsidRPr="006F678D" w14:paraId="6F7A46F1"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E154107" w14:textId="77777777" w:rsidR="006F678D" w:rsidRPr="006F678D" w:rsidRDefault="006F678D" w:rsidP="006F678D">
            <w:pPr>
              <w:pStyle w:val="NoSpacing"/>
              <w:rPr>
                <w14:ligatures w14:val="none"/>
              </w:rPr>
            </w:pPr>
            <w:r w:rsidRPr="006F678D">
              <w:rPr>
                <w14:ligatures w14:val="none"/>
              </w:rPr>
              <w:t>Name of Principle Implementor</w:t>
            </w:r>
          </w:p>
        </w:tc>
        <w:tc>
          <w:tcPr>
            <w:tcW w:w="5670" w:type="dxa"/>
            <w:tcBorders>
              <w:top w:val="nil"/>
              <w:left w:val="nil"/>
              <w:bottom w:val="nil"/>
              <w:right w:val="nil"/>
            </w:tcBorders>
          </w:tcPr>
          <w:p w14:paraId="506C8D6C" w14:textId="77777777" w:rsidR="006F678D" w:rsidRPr="006F678D" w:rsidRDefault="006F678D" w:rsidP="006F678D">
            <w:pPr>
              <w:pStyle w:val="NoSpacing"/>
              <w:rPr>
                <w14:ligatures w14:val="none"/>
              </w:rPr>
            </w:pPr>
            <w:r w:rsidRPr="006F678D">
              <w:rPr>
                <w14:ligatures w14:val="none"/>
              </w:rPr>
              <w:t>Rendy Kartika</w:t>
            </w:r>
          </w:p>
        </w:tc>
      </w:tr>
      <w:tr w:rsidR="006F678D" w:rsidRPr="006F678D" w14:paraId="373B9B06"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1007C2B" w14:textId="77777777" w:rsidR="006F678D" w:rsidRPr="006F678D" w:rsidRDefault="006F678D" w:rsidP="006F678D">
            <w:pPr>
              <w:pStyle w:val="NoSpacing"/>
              <w:rPr>
                <w14:ligatures w14:val="none"/>
              </w:rPr>
            </w:pPr>
            <w:r w:rsidRPr="006F678D">
              <w:rPr>
                <w14:ligatures w14:val="none"/>
              </w:rPr>
              <w:t>Email</w:t>
            </w:r>
          </w:p>
        </w:tc>
        <w:tc>
          <w:tcPr>
            <w:tcW w:w="5670" w:type="dxa"/>
            <w:tcBorders>
              <w:top w:val="nil"/>
              <w:left w:val="nil"/>
              <w:bottom w:val="nil"/>
              <w:right w:val="nil"/>
            </w:tcBorders>
          </w:tcPr>
          <w:p w14:paraId="4AA857C2" w14:textId="77777777" w:rsidR="006F678D" w:rsidRPr="006F678D" w:rsidRDefault="006F678D" w:rsidP="006F678D">
            <w:pPr>
              <w:pStyle w:val="NoSpacing"/>
              <w:rPr>
                <w14:ligatures w14:val="none"/>
              </w:rPr>
            </w:pPr>
            <w:r w:rsidRPr="006F678D">
              <w:rPr>
                <w14:ligatures w14:val="none"/>
              </w:rPr>
              <w:t>rkartika@lsu.edu</w:t>
            </w:r>
          </w:p>
        </w:tc>
      </w:tr>
      <w:tr w:rsidR="006F678D" w:rsidRPr="006F678D" w14:paraId="23378D83"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4B6FE17" w14:textId="77777777" w:rsidR="006F678D" w:rsidRPr="006F678D" w:rsidRDefault="006F678D" w:rsidP="006F678D">
            <w:pPr>
              <w:pStyle w:val="NoSpacing"/>
              <w:rPr>
                <w14:ligatures w14:val="none"/>
              </w:rPr>
            </w:pPr>
            <w:r w:rsidRPr="006F678D">
              <w:rPr>
                <w14:ligatures w14:val="none"/>
              </w:rPr>
              <w:t>Phone Number</w:t>
            </w:r>
          </w:p>
        </w:tc>
        <w:tc>
          <w:tcPr>
            <w:tcW w:w="5670" w:type="dxa"/>
            <w:tcBorders>
              <w:top w:val="nil"/>
              <w:left w:val="nil"/>
              <w:bottom w:val="nil"/>
              <w:right w:val="nil"/>
            </w:tcBorders>
          </w:tcPr>
          <w:p w14:paraId="7B3E61B6" w14:textId="77777777" w:rsidR="006F678D" w:rsidRPr="006F678D" w:rsidRDefault="006F678D" w:rsidP="006F678D">
            <w:pPr>
              <w:pStyle w:val="NoSpacing"/>
              <w:rPr>
                <w14:ligatures w14:val="none"/>
              </w:rPr>
            </w:pPr>
            <w:r w:rsidRPr="006F678D">
              <w:rPr>
                <w14:ligatures w14:val="none"/>
              </w:rPr>
              <w:t>(225) 578-5086</w:t>
            </w:r>
          </w:p>
        </w:tc>
      </w:tr>
      <w:tr w:rsidR="006F678D" w:rsidRPr="006F678D" w14:paraId="2841E1AC"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53CA0F3" w14:textId="77777777" w:rsidR="006F678D" w:rsidRPr="006F678D" w:rsidRDefault="006F678D" w:rsidP="006F678D">
            <w:pPr>
              <w:pStyle w:val="NoSpacing"/>
              <w:rPr>
                <w14:ligatures w14:val="none"/>
              </w:rPr>
            </w:pPr>
            <w:r w:rsidRPr="006F678D">
              <w:rPr>
                <w14:ligatures w14:val="none"/>
              </w:rPr>
              <w:t>Is this project complete?</w:t>
            </w:r>
          </w:p>
        </w:tc>
        <w:tc>
          <w:tcPr>
            <w:tcW w:w="5670" w:type="dxa"/>
            <w:tcBorders>
              <w:top w:val="nil"/>
              <w:left w:val="nil"/>
              <w:bottom w:val="nil"/>
              <w:right w:val="nil"/>
            </w:tcBorders>
          </w:tcPr>
          <w:p w14:paraId="21F75342" w14:textId="77777777" w:rsidR="006F678D" w:rsidRPr="006F678D" w:rsidRDefault="006F678D" w:rsidP="006F678D">
            <w:pPr>
              <w:pStyle w:val="NoSpacing"/>
              <w:rPr>
                <w14:ligatures w14:val="none"/>
              </w:rPr>
            </w:pPr>
            <w:r w:rsidRPr="006F678D">
              <w:rPr>
                <w14:ligatures w14:val="none"/>
              </w:rPr>
              <w:t>Yes</w:t>
            </w:r>
          </w:p>
        </w:tc>
      </w:tr>
      <w:tr w:rsidR="006F678D" w:rsidRPr="006F678D" w14:paraId="73F7D32A"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27B3D09" w14:textId="77777777" w:rsidR="006F678D" w:rsidRPr="006F678D" w:rsidRDefault="006F678D" w:rsidP="006F678D">
            <w:pPr>
              <w:pStyle w:val="NoSpacing"/>
              <w:rPr>
                <w14:ligatures w14:val="none"/>
              </w:rPr>
            </w:pPr>
            <w:r w:rsidRPr="006F678D">
              <w:rPr>
                <w14:ligatures w14:val="none"/>
              </w:rPr>
              <w:t>Is this account ready to be closed?</w:t>
            </w:r>
          </w:p>
        </w:tc>
        <w:tc>
          <w:tcPr>
            <w:tcW w:w="5670" w:type="dxa"/>
            <w:tcBorders>
              <w:top w:val="nil"/>
              <w:left w:val="nil"/>
              <w:bottom w:val="nil"/>
              <w:right w:val="nil"/>
            </w:tcBorders>
          </w:tcPr>
          <w:p w14:paraId="4CE12290" w14:textId="77777777" w:rsidR="006F678D" w:rsidRPr="006F678D" w:rsidRDefault="006F678D" w:rsidP="006F678D">
            <w:pPr>
              <w:pStyle w:val="NoSpacing"/>
              <w:rPr>
                <w14:ligatures w14:val="none"/>
              </w:rPr>
            </w:pPr>
            <w:r w:rsidRPr="006F678D">
              <w:rPr>
                <w14:ligatures w14:val="none"/>
              </w:rPr>
              <w:t>Yes</w:t>
            </w:r>
          </w:p>
        </w:tc>
      </w:tr>
      <w:tr w:rsidR="006F678D" w:rsidRPr="006F678D" w14:paraId="1DCAA69B"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56CF5D6" w14:textId="77777777" w:rsidR="006F678D" w:rsidRPr="006F678D" w:rsidRDefault="006F678D" w:rsidP="006F678D">
            <w:pPr>
              <w:pStyle w:val="NoSpacing"/>
              <w:rPr>
                <w14:ligatures w14:val="none"/>
              </w:rPr>
            </w:pPr>
            <w:r w:rsidRPr="006F678D">
              <w:rPr>
                <w14:ligatures w14:val="none"/>
              </w:rPr>
              <w:t>Amount Awarded</w:t>
            </w:r>
          </w:p>
        </w:tc>
        <w:tc>
          <w:tcPr>
            <w:tcW w:w="5670" w:type="dxa"/>
            <w:tcBorders>
              <w:top w:val="nil"/>
              <w:left w:val="nil"/>
              <w:bottom w:val="nil"/>
              <w:right w:val="nil"/>
            </w:tcBorders>
          </w:tcPr>
          <w:p w14:paraId="401FC4B8" w14:textId="77777777" w:rsidR="006F678D" w:rsidRPr="006F678D" w:rsidRDefault="006F678D" w:rsidP="006F678D">
            <w:pPr>
              <w:pStyle w:val="NoSpacing"/>
              <w:rPr>
                <w14:ligatures w14:val="none"/>
              </w:rPr>
            </w:pPr>
            <w:r w:rsidRPr="006F678D">
              <w:rPr>
                <w14:ligatures w14:val="none"/>
              </w:rPr>
              <w:t>$75,606.00</w:t>
            </w:r>
          </w:p>
        </w:tc>
      </w:tr>
      <w:tr w:rsidR="006F678D" w:rsidRPr="006F678D" w14:paraId="6174D70A"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2664109" w14:textId="77777777" w:rsidR="006F678D" w:rsidRPr="006F678D" w:rsidRDefault="006F678D" w:rsidP="006F678D">
            <w:pPr>
              <w:pStyle w:val="NoSpacing"/>
              <w:rPr>
                <w14:ligatures w14:val="none"/>
              </w:rPr>
            </w:pPr>
            <w:r w:rsidRPr="006F678D">
              <w:rPr>
                <w14:ligatures w14:val="none"/>
              </w:rPr>
              <w:t>Amount Spent</w:t>
            </w:r>
          </w:p>
        </w:tc>
        <w:tc>
          <w:tcPr>
            <w:tcW w:w="5670" w:type="dxa"/>
            <w:tcBorders>
              <w:top w:val="nil"/>
              <w:left w:val="nil"/>
              <w:bottom w:val="nil"/>
              <w:right w:val="nil"/>
            </w:tcBorders>
          </w:tcPr>
          <w:p w14:paraId="27D996A4" w14:textId="77777777" w:rsidR="006F678D" w:rsidRPr="006F678D" w:rsidRDefault="006F678D" w:rsidP="006F678D">
            <w:pPr>
              <w:pStyle w:val="NoSpacing"/>
              <w:rPr>
                <w14:ligatures w14:val="none"/>
              </w:rPr>
            </w:pPr>
            <w:r w:rsidRPr="006F678D">
              <w:rPr>
                <w14:ligatures w14:val="none"/>
              </w:rPr>
              <w:t>$75,605.46</w:t>
            </w:r>
          </w:p>
        </w:tc>
      </w:tr>
      <w:tr w:rsidR="006F678D" w:rsidRPr="006F678D" w14:paraId="5FEE31F8"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A6A73B9" w14:textId="77777777" w:rsidR="006F678D" w:rsidRPr="006F678D" w:rsidRDefault="006F678D" w:rsidP="006F678D">
            <w:pPr>
              <w:pStyle w:val="NoSpacing"/>
              <w:rPr>
                <w14:ligatures w14:val="none"/>
              </w:rPr>
            </w:pPr>
            <w:r w:rsidRPr="006F678D">
              <w:rPr>
                <w14:ligatures w14:val="none"/>
              </w:rPr>
              <w:t>Equipment</w:t>
            </w:r>
          </w:p>
        </w:tc>
        <w:tc>
          <w:tcPr>
            <w:tcW w:w="5670" w:type="dxa"/>
            <w:tcBorders>
              <w:top w:val="nil"/>
              <w:left w:val="nil"/>
              <w:bottom w:val="nil"/>
              <w:right w:val="nil"/>
            </w:tcBorders>
          </w:tcPr>
          <w:p w14:paraId="40E658EC" w14:textId="77777777" w:rsidR="006F678D" w:rsidRPr="006F678D" w:rsidRDefault="006F678D" w:rsidP="006F678D">
            <w:pPr>
              <w:pStyle w:val="NoSpacing"/>
              <w:rPr>
                <w14:ligatures w14:val="none"/>
              </w:rPr>
            </w:pPr>
            <w:r w:rsidRPr="006F678D">
              <w:rPr>
                <w14:ligatures w14:val="none"/>
              </w:rPr>
              <w:t xml:space="preserve">Vanquish Core UHPLC by </w:t>
            </w:r>
            <w:proofErr w:type="spellStart"/>
            <w:r w:rsidRPr="006F678D">
              <w:rPr>
                <w14:ligatures w14:val="none"/>
              </w:rPr>
              <w:t>ThermoFisher</w:t>
            </w:r>
            <w:proofErr w:type="spellEnd"/>
            <w:r w:rsidRPr="006F678D">
              <w:rPr>
                <w14:ligatures w14:val="none"/>
              </w:rPr>
              <w:t xml:space="preserve"> Scientific</w:t>
            </w:r>
          </w:p>
        </w:tc>
      </w:tr>
      <w:tr w:rsidR="006F678D" w:rsidRPr="006F678D" w14:paraId="4EB207F6"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FFFE7EF" w14:textId="77777777" w:rsidR="006F678D" w:rsidRPr="006F678D" w:rsidRDefault="006F678D" w:rsidP="006F678D">
            <w:pPr>
              <w:pStyle w:val="NoSpacing"/>
              <w:rPr>
                <w14:ligatures w14:val="none"/>
              </w:rPr>
            </w:pPr>
            <w:r w:rsidRPr="006F678D">
              <w:rPr>
                <w14:ligatures w14:val="none"/>
              </w:rPr>
              <w:t>Purpose</w:t>
            </w:r>
          </w:p>
        </w:tc>
        <w:tc>
          <w:tcPr>
            <w:tcW w:w="5670" w:type="dxa"/>
            <w:tcBorders>
              <w:top w:val="nil"/>
              <w:left w:val="nil"/>
              <w:bottom w:val="nil"/>
              <w:right w:val="nil"/>
            </w:tcBorders>
          </w:tcPr>
          <w:p w14:paraId="2771AACB" w14:textId="77777777" w:rsidR="006F678D" w:rsidRPr="006F678D" w:rsidRDefault="006F678D" w:rsidP="006F678D">
            <w:pPr>
              <w:pStyle w:val="NoSpacing"/>
              <w:rPr>
                <w14:ligatures w14:val="none"/>
              </w:rPr>
            </w:pPr>
            <w:r w:rsidRPr="006F678D">
              <w:rPr>
                <w14:ligatures w14:val="none"/>
              </w:rPr>
              <w:t xml:space="preserve">The Department of Chemistry has been working intensively to reform our chemistry laboratory courses by incorporating discovery-based learning experiences where students work together to solve problems using modern technology.  One of the courses on our agenda is the Analytical Chemistry Laboratory.  Analytical Lab </w:t>
            </w:r>
            <w:proofErr w:type="gramStart"/>
            <w:r w:rsidRPr="006F678D">
              <w:rPr>
                <w14:ligatures w14:val="none"/>
              </w:rPr>
              <w:t>is in need of</w:t>
            </w:r>
            <w:proofErr w:type="gramEnd"/>
            <w:r w:rsidRPr="006F678D">
              <w:rPr>
                <w14:ligatures w14:val="none"/>
              </w:rPr>
              <w:t xml:space="preserve"> updating our instrumentation capabilities.  This project is a pedagogical task of significant magnitude.  In the Analytical Lab, students gain first-hand experience using various chemical instruments to solve real-world problems. Our recent assessment of the Analytical Lab infrastructure revealed a critical problem: we urgently needed to purchase additional UHPLC (Ultra High-Performance Liquid Chromatography) instruments so that students could complete their experiments within the allotted laboratory period.  UHPLC is among the most important techniques taught in the Analytical Lab due to its widespread real-world applications in modern quantitative analysis for manufacturing, forensic, medical, biological, agricultural purposes, and more.</w:t>
            </w:r>
          </w:p>
        </w:tc>
      </w:tr>
      <w:tr w:rsidR="006F678D" w:rsidRPr="006F678D" w14:paraId="4EB4228B"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EE83685" w14:textId="77777777" w:rsidR="006F678D" w:rsidRPr="006F678D" w:rsidRDefault="006F678D" w:rsidP="006F678D">
            <w:pPr>
              <w:pStyle w:val="NoSpacing"/>
              <w:rPr>
                <w14:ligatures w14:val="none"/>
              </w:rPr>
            </w:pPr>
            <w:r w:rsidRPr="006F678D">
              <w:rPr>
                <w14:ligatures w14:val="none"/>
              </w:rPr>
              <w:lastRenderedPageBreak/>
              <w:t>Benefits Demographics</w:t>
            </w:r>
          </w:p>
        </w:tc>
        <w:tc>
          <w:tcPr>
            <w:tcW w:w="5670" w:type="dxa"/>
            <w:tcBorders>
              <w:top w:val="nil"/>
              <w:left w:val="nil"/>
              <w:bottom w:val="nil"/>
              <w:right w:val="nil"/>
            </w:tcBorders>
          </w:tcPr>
          <w:p w14:paraId="4D80511A" w14:textId="77777777" w:rsidR="006F678D" w:rsidRPr="006F678D" w:rsidRDefault="006F678D" w:rsidP="006F678D">
            <w:pPr>
              <w:pStyle w:val="NoSpacing"/>
              <w:rPr>
                <w14:ligatures w14:val="none"/>
              </w:rPr>
            </w:pPr>
            <w:r w:rsidRPr="006F678D">
              <w:rPr>
                <w14:ligatures w14:val="none"/>
              </w:rPr>
              <w:t>The purchased UHPLC units will have a profound impact on the teaching of students from various colleges at LSU throughout the lifespan of the instrument. As a required course for several popular STEM majors, CHEM 2002 (Analytical Chemistry Laboratory) is the third most frequently taken laboratory course in the Department of Chemistry. Moreover, chemistry majors also enroll in CHEM 4553 (Instrumental Analysis Laboratory), where UHPLC is extensively integrated into more advanced experiments.</w:t>
            </w:r>
          </w:p>
        </w:tc>
      </w:tr>
      <w:tr w:rsidR="006F678D" w:rsidRPr="006F678D" w14:paraId="61B566BD"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F9E0F00" w14:textId="77777777" w:rsidR="006F678D" w:rsidRPr="006F678D" w:rsidRDefault="006F678D" w:rsidP="006F678D">
            <w:pPr>
              <w:pStyle w:val="NoSpacing"/>
              <w:rPr>
                <w14:ligatures w14:val="none"/>
              </w:rPr>
            </w:pPr>
            <w:r w:rsidRPr="006F678D">
              <w:rPr>
                <w14:ligatures w14:val="none"/>
              </w:rPr>
              <w:t>Comments</w:t>
            </w:r>
          </w:p>
        </w:tc>
        <w:tc>
          <w:tcPr>
            <w:tcW w:w="5670" w:type="dxa"/>
            <w:tcBorders>
              <w:top w:val="nil"/>
              <w:left w:val="nil"/>
              <w:bottom w:val="nil"/>
              <w:right w:val="nil"/>
            </w:tcBorders>
          </w:tcPr>
          <w:p w14:paraId="1DB27168" w14:textId="77777777" w:rsidR="006F678D" w:rsidRPr="006F678D" w:rsidRDefault="006F678D" w:rsidP="006F678D">
            <w:pPr>
              <w:pStyle w:val="NoSpacing"/>
              <w:rPr>
                <w14:ligatures w14:val="none"/>
              </w:rPr>
            </w:pPr>
            <w:r w:rsidRPr="006F678D">
              <w:rPr>
                <w14:ligatures w14:val="none"/>
              </w:rPr>
              <w:t>The two UHPLC units have been successfully installed and deployed for teaching CHEM 2002 and CHEM 4553 in the Spring 2025 semester. The addition of these instruments has enabled LSU Chemistry to offer one of the most well-equipped chemistry teaching laboratories in Louisiana, featuring modern instrumentation that is essential for providing a top-tier undergraduate education to our students.</w:t>
            </w:r>
          </w:p>
        </w:tc>
      </w:tr>
    </w:tbl>
    <w:p w14:paraId="07335733" w14:textId="77777777" w:rsidR="006F678D" w:rsidRPr="006F678D" w:rsidRDefault="006F678D" w:rsidP="006F678D">
      <w:pPr>
        <w:pStyle w:val="NoSpacing"/>
        <w:rPr>
          <w14:ligatures w14:val="none"/>
        </w:rPr>
      </w:pPr>
    </w:p>
    <w:p w14:paraId="33499031" w14:textId="77777777" w:rsidR="006F678D" w:rsidRPr="006F678D" w:rsidRDefault="006F678D" w:rsidP="006F678D">
      <w:pPr>
        <w:pStyle w:val="NoSpacing"/>
        <w:rPr>
          <w14:ligatures w14:val="none"/>
        </w:rPr>
      </w:pPr>
    </w:p>
    <w:sectPr w:rsidR="006F678D" w:rsidRPr="006F678D">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78D"/>
    <w:rsid w:val="006F678D"/>
    <w:rsid w:val="00A40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09ADE1"/>
  <w14:defaultImageDpi w14:val="0"/>
  <w15:docId w15:val="{6B89C80F-00BC-482D-83B9-9D14C207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F678D"/>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2166</Characters>
  <Application>Microsoft Office Word</Application>
  <DocSecurity>0</DocSecurity>
  <Lines>77</Lines>
  <Paragraphs>34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2025-11-11T21:57:00Z</dcterms:created>
  <dcterms:modified xsi:type="dcterms:W3CDTF">2025-11-11T21:57:00Z</dcterms:modified>
</cp:coreProperties>
</file>